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CE1" w:rsidRDefault="000A2F67">
      <w:pPr>
        <w:autoSpaceDE w:val="0"/>
        <w:autoSpaceDN w:val="0"/>
        <w:adjustRightInd w:val="0"/>
        <w:spacing w:before="0" w:after="0" w:line="360" w:lineRule="auto"/>
        <w:jc w:val="center"/>
        <w:rPr>
          <w:rFonts w:ascii="Bookman Old Style" w:hAnsi="Bookman Old Style" w:cs="Lao UI"/>
          <w:color w:val="000000"/>
          <w:sz w:val="24"/>
          <w:szCs w:val="24"/>
          <w:lang w:val="id-ID" w:eastAsia="id-ID" w:bidi="ar-SA"/>
        </w:rPr>
      </w:pPr>
      <w:r>
        <w:rPr>
          <w:rFonts w:ascii="Bookman Old Style" w:hAnsi="Bookman Old Style" w:cs="Lao UI"/>
          <w:b/>
          <w:bCs/>
          <w:color w:val="000000"/>
          <w:sz w:val="24"/>
          <w:szCs w:val="24"/>
          <w:lang w:val="id-ID" w:eastAsia="id-ID" w:bidi="ar-SA"/>
        </w:rPr>
        <w:t>Kata Pengantar</w:t>
      </w:r>
    </w:p>
    <w:p w:rsidR="004F2CE1" w:rsidRDefault="004F2CE1">
      <w:pPr>
        <w:autoSpaceDE w:val="0"/>
        <w:autoSpaceDN w:val="0"/>
        <w:adjustRightInd w:val="0"/>
        <w:spacing w:before="0" w:after="0" w:line="360" w:lineRule="auto"/>
        <w:jc w:val="both"/>
        <w:rPr>
          <w:rFonts w:ascii="Bookman Old Style" w:hAnsi="Bookman Old Style" w:cs="Lao UI"/>
          <w:color w:val="000000"/>
          <w:sz w:val="24"/>
          <w:szCs w:val="24"/>
          <w:lang w:val="id-ID" w:eastAsia="id-ID" w:bidi="ar-SA"/>
        </w:rPr>
      </w:pPr>
    </w:p>
    <w:p w:rsidR="004F2CE1" w:rsidRDefault="000A2F67">
      <w:pPr>
        <w:autoSpaceDE w:val="0"/>
        <w:autoSpaceDN w:val="0"/>
        <w:adjustRightInd w:val="0"/>
        <w:spacing w:before="0" w:after="0" w:line="360" w:lineRule="auto"/>
        <w:ind w:firstLine="567"/>
        <w:jc w:val="both"/>
        <w:rPr>
          <w:rFonts w:ascii="Bookman Old Style" w:eastAsia="Microsoft JhengHei" w:hAnsi="Bookman Old Style" w:cs="Lao UI"/>
          <w:sz w:val="22"/>
          <w:szCs w:val="22"/>
          <w:lang w:val="id-ID"/>
        </w:rPr>
      </w:pPr>
      <w:r>
        <w:rPr>
          <w:rFonts w:ascii="Bookman Old Style" w:hAnsi="Bookman Old Style" w:cs="Lao UI"/>
          <w:color w:val="000000"/>
          <w:sz w:val="22"/>
          <w:szCs w:val="22"/>
          <w:lang w:val="id-ID" w:eastAsia="id-ID" w:bidi="ar-SA"/>
        </w:rPr>
        <w:t xml:space="preserve">Dalam rangka perwujudan amanat Undang-Undang Nomor 25 Tahun 2004 tentang Sistem Perencanaan Pembangunan Nasional (SPPN), diamanatkan bahwa Satuan Kerja Perangkat Daerah (SKPD) menyusun Rencana Strategis yang selanjutnya disebut Renstra-SKPD. Secara teknis penyusunan Renstra-SKPD berpedoman pada </w:t>
      </w:r>
      <w:r>
        <w:rPr>
          <w:rFonts w:ascii="Bookman Old Style" w:eastAsia="Microsoft JhengHei" w:hAnsi="Bookman Old Style" w:cs="Lao UI"/>
          <w:sz w:val="22"/>
          <w:szCs w:val="22"/>
          <w:lang w:val="id-ID"/>
        </w:rPr>
        <w:t xml:space="preserve">Peraturan Menteri Dalam Negeri No. 86 Tahun 2017 Tentang </w:t>
      </w:r>
      <w:r>
        <w:rPr>
          <w:rFonts w:ascii="Bookman Old Style" w:hAnsi="Bookman Old Style"/>
          <w:color w:val="000000"/>
          <w:sz w:val="22"/>
          <w:szCs w:val="22"/>
          <w:lang w:val="id-ID"/>
        </w:rPr>
        <w:t>Tata Cara Perencanaan,</w:t>
      </w:r>
      <w:r>
        <w:rPr>
          <w:rFonts w:ascii="Bookman Old Style" w:hAnsi="Bookman Old Style"/>
          <w:color w:val="000000"/>
          <w:sz w:val="22"/>
          <w:szCs w:val="22"/>
        </w:rPr>
        <w:t xml:space="preserve"> </w:t>
      </w:r>
      <w:proofErr w:type="spellStart"/>
      <w:r>
        <w:rPr>
          <w:rFonts w:ascii="Bookman Old Style" w:hAnsi="Bookman Old Style"/>
          <w:color w:val="000000"/>
          <w:sz w:val="22"/>
          <w:szCs w:val="22"/>
        </w:rPr>
        <w:t>Pengendalian</w:t>
      </w:r>
      <w:proofErr w:type="spellEnd"/>
      <w:r>
        <w:rPr>
          <w:rFonts w:ascii="Bookman Old Style" w:hAnsi="Bookman Old Style"/>
          <w:color w:val="000000"/>
          <w:sz w:val="22"/>
          <w:szCs w:val="22"/>
        </w:rPr>
        <w:t xml:space="preserve"> </w:t>
      </w:r>
      <w:proofErr w:type="spellStart"/>
      <w:r>
        <w:rPr>
          <w:rFonts w:ascii="Bookman Old Style" w:hAnsi="Bookman Old Style"/>
          <w:color w:val="000000"/>
          <w:sz w:val="22"/>
          <w:szCs w:val="22"/>
        </w:rPr>
        <w:t>dan</w:t>
      </w:r>
      <w:proofErr w:type="spellEnd"/>
      <w:r>
        <w:rPr>
          <w:rFonts w:ascii="Bookman Old Style" w:hAnsi="Bookman Old Style"/>
          <w:color w:val="000000"/>
          <w:sz w:val="22"/>
          <w:szCs w:val="22"/>
        </w:rPr>
        <w:t xml:space="preserve"> </w:t>
      </w:r>
      <w:proofErr w:type="spellStart"/>
      <w:r>
        <w:rPr>
          <w:rFonts w:ascii="Bookman Old Style" w:hAnsi="Bookman Old Style"/>
          <w:color w:val="000000"/>
          <w:sz w:val="22"/>
          <w:szCs w:val="22"/>
        </w:rPr>
        <w:t>Evaluasi</w:t>
      </w:r>
      <w:proofErr w:type="spellEnd"/>
      <w:r>
        <w:rPr>
          <w:rFonts w:ascii="Bookman Old Style" w:hAnsi="Bookman Old Style"/>
          <w:color w:val="000000"/>
          <w:sz w:val="22"/>
          <w:szCs w:val="22"/>
        </w:rPr>
        <w:t xml:space="preserve"> Pembangunan Daerah</w:t>
      </w:r>
      <w:r>
        <w:rPr>
          <w:rFonts w:ascii="Bookman Old Style" w:hAnsi="Bookman Old Style"/>
          <w:color w:val="000000"/>
          <w:sz w:val="22"/>
          <w:szCs w:val="22"/>
          <w:lang w:val="id-ID"/>
        </w:rPr>
        <w:t>,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r>
        <w:rPr>
          <w:rFonts w:ascii="Bookman Old Style" w:eastAsia="Microsoft JhengHei" w:hAnsi="Bookman Old Style" w:cs="Lao UI"/>
          <w:sz w:val="22"/>
          <w:szCs w:val="22"/>
          <w:lang w:val="id-ID"/>
        </w:rPr>
        <w:t xml:space="preserve">. </w:t>
      </w:r>
    </w:p>
    <w:p w:rsidR="004F2CE1" w:rsidRDefault="000A2F67">
      <w:pPr>
        <w:autoSpaceDE w:val="0"/>
        <w:autoSpaceDN w:val="0"/>
        <w:adjustRightInd w:val="0"/>
        <w:spacing w:before="0" w:after="0" w:line="360" w:lineRule="auto"/>
        <w:ind w:firstLine="567"/>
        <w:jc w:val="both"/>
        <w:rPr>
          <w:rFonts w:ascii="Bookman Old Style" w:hAnsi="Bookman Old Style" w:cs="Lao UI"/>
          <w:color w:val="000000"/>
          <w:sz w:val="22"/>
          <w:szCs w:val="22"/>
          <w:lang w:val="id-ID" w:eastAsia="id-ID" w:bidi="ar-SA"/>
        </w:rPr>
      </w:pPr>
      <w:r>
        <w:rPr>
          <w:rFonts w:ascii="Bookman Old Style" w:hAnsi="Bookman Old Style" w:cs="Lao UI"/>
          <w:color w:val="000000"/>
          <w:sz w:val="22"/>
          <w:szCs w:val="22"/>
          <w:lang w:val="id-ID" w:eastAsia="id-ID" w:bidi="ar-SA"/>
        </w:rPr>
        <w:t xml:space="preserve">Berkaitan dengan hal tersebut di atas, Dinas Kebudayaan telah menyusun Rencana Strategis Dinas Kebudayaan Provinsi Sumatera Barat tahun  2017 – 2021 yang memuat tujuan, sasaran, strategi, kebijakan, program, dan kegiatan pembangunan sesuai dengan tugas dan fungsinya, berpedoman pada Ranperda Perubahan RPJM Daerah dan bersifat indikatif, sebagai upaya memberikan informasi yang akuntabel dan terpercaya manyangkut program dan kegiatan untuk mencapai target dan sasaran pembangunan kebudayaan di Sumatera Barat. </w:t>
      </w:r>
    </w:p>
    <w:p w:rsidR="004F2CE1" w:rsidRDefault="000A2F67">
      <w:pPr>
        <w:autoSpaceDE w:val="0"/>
        <w:autoSpaceDN w:val="0"/>
        <w:adjustRightInd w:val="0"/>
        <w:spacing w:before="0" w:after="0" w:line="360" w:lineRule="auto"/>
        <w:ind w:firstLine="567"/>
        <w:jc w:val="both"/>
        <w:rPr>
          <w:rFonts w:ascii="Bookman Old Style" w:hAnsi="Bookman Old Style" w:cs="Lao UI"/>
          <w:color w:val="000000"/>
          <w:sz w:val="22"/>
          <w:szCs w:val="22"/>
          <w:lang w:val="zh-CN" w:eastAsia="id-ID" w:bidi="ar-SA"/>
        </w:rPr>
      </w:pPr>
      <w:r>
        <w:rPr>
          <w:rFonts w:ascii="Bookman Old Style" w:hAnsi="Bookman Old Style" w:cs="Lao UI"/>
          <w:color w:val="000000"/>
          <w:sz w:val="22"/>
          <w:szCs w:val="22"/>
          <w:lang w:val="id-ID" w:eastAsia="id-ID" w:bidi="ar-SA"/>
        </w:rPr>
        <w:t xml:space="preserve">Dengan mempedomani Renstra ini, seluruh satuan kerja di lingkungan Dinas Kebudayaan dapat menyelenggarakan kegiatan secara lebih sistematis, konsisten, dan seimbang sehingga pencapaian kinerja rencana strategis yang telah ditetapkan ini dapat dengan mudah diukur. </w:t>
      </w:r>
    </w:p>
    <w:p w:rsidR="004F2CE1" w:rsidRDefault="004F2CE1">
      <w:pPr>
        <w:autoSpaceDE w:val="0"/>
        <w:autoSpaceDN w:val="0"/>
        <w:adjustRightInd w:val="0"/>
        <w:spacing w:before="0" w:after="0" w:line="360" w:lineRule="auto"/>
        <w:ind w:firstLine="567"/>
        <w:jc w:val="both"/>
        <w:rPr>
          <w:rFonts w:ascii="Bookman Old Style" w:hAnsi="Bookman Old Style" w:cs="Lao UI"/>
          <w:color w:val="000000"/>
          <w:sz w:val="24"/>
          <w:szCs w:val="24"/>
          <w:lang w:val="zh-CN" w:eastAsia="id-ID" w:bidi="ar-SA"/>
        </w:rPr>
      </w:pPr>
    </w:p>
    <w:p w:rsidR="000A2F67" w:rsidRDefault="000A2F67">
      <w:pPr>
        <w:spacing w:before="0" w:after="0" w:line="360" w:lineRule="auto"/>
        <w:ind w:left="3402"/>
        <w:jc w:val="center"/>
        <w:rPr>
          <w:rFonts w:ascii="Bookman Old Style" w:eastAsia="Microsoft JhengHei" w:hAnsi="Bookman Old Style" w:cs="Lao UI"/>
          <w:sz w:val="22"/>
          <w:szCs w:val="22"/>
          <w:lang w:val="en-ID"/>
        </w:rPr>
      </w:pPr>
      <w:r>
        <w:rPr>
          <w:rFonts w:ascii="Bookman Old Style" w:eastAsia="Microsoft JhengHei" w:hAnsi="Bookman Old Style" w:cs="Lao UI"/>
          <w:sz w:val="22"/>
          <w:szCs w:val="22"/>
          <w:lang w:val="id-ID"/>
        </w:rPr>
        <w:t xml:space="preserve">Padang,   </w:t>
      </w:r>
      <w:r w:rsidR="00A356E8">
        <w:rPr>
          <w:rFonts w:ascii="Bookman Old Style" w:eastAsia="Microsoft JhengHei" w:hAnsi="Bookman Old Style" w:cs="Lao UI"/>
          <w:sz w:val="22"/>
          <w:szCs w:val="22"/>
          <w:lang w:val="en-ID"/>
        </w:rPr>
        <w:t>1</w:t>
      </w:r>
      <w:r>
        <w:rPr>
          <w:rFonts w:ascii="Bookman Old Style" w:eastAsia="Microsoft JhengHei" w:hAnsi="Bookman Old Style" w:cs="Lao UI"/>
          <w:sz w:val="22"/>
          <w:szCs w:val="22"/>
          <w:lang w:val="en-ID"/>
        </w:rPr>
        <w:t xml:space="preserve"> </w:t>
      </w:r>
      <w:proofErr w:type="spellStart"/>
      <w:r>
        <w:rPr>
          <w:rFonts w:ascii="Bookman Old Style" w:eastAsia="Microsoft JhengHei" w:hAnsi="Bookman Old Style" w:cs="Lao UI"/>
          <w:sz w:val="22"/>
          <w:szCs w:val="22"/>
          <w:lang w:val="en-ID"/>
        </w:rPr>
        <w:t>Maret</w:t>
      </w:r>
      <w:proofErr w:type="spellEnd"/>
      <w:r>
        <w:rPr>
          <w:rFonts w:ascii="Bookman Old Style" w:eastAsia="Microsoft JhengHei" w:hAnsi="Bookman Old Style" w:cs="Lao UI"/>
          <w:sz w:val="22"/>
          <w:szCs w:val="22"/>
          <w:lang w:val="en-ID"/>
        </w:rPr>
        <w:t xml:space="preserve"> 2018</w:t>
      </w:r>
    </w:p>
    <w:p w:rsidR="004F2CE1" w:rsidRDefault="000A2F67">
      <w:pPr>
        <w:spacing w:before="0" w:after="0" w:line="360" w:lineRule="auto"/>
        <w:ind w:left="3402"/>
        <w:jc w:val="center"/>
        <w:rPr>
          <w:rFonts w:ascii="Bookman Old Style" w:eastAsia="Microsoft JhengHei" w:hAnsi="Bookman Old Style" w:cs="Lao UI"/>
          <w:sz w:val="22"/>
          <w:szCs w:val="22"/>
          <w:lang w:val="id-ID"/>
        </w:rPr>
      </w:pPr>
      <w:r>
        <w:rPr>
          <w:rFonts w:ascii="Bookman Old Style" w:eastAsia="Microsoft JhengHei" w:hAnsi="Bookman Old Style" w:cs="Lao UI"/>
          <w:sz w:val="22"/>
          <w:szCs w:val="22"/>
          <w:lang w:val="id-ID"/>
        </w:rPr>
        <w:t>KEPALA DINAS KEBUDAYAAN</w:t>
      </w:r>
    </w:p>
    <w:p w:rsidR="004F2CE1" w:rsidRDefault="000A2F67">
      <w:pPr>
        <w:spacing w:before="0" w:after="0" w:line="360" w:lineRule="auto"/>
        <w:ind w:left="3402"/>
        <w:jc w:val="center"/>
        <w:rPr>
          <w:rFonts w:ascii="Bookman Old Style" w:eastAsia="Microsoft JhengHei" w:hAnsi="Bookman Old Style" w:cs="Lao UI"/>
          <w:sz w:val="22"/>
          <w:szCs w:val="22"/>
          <w:lang w:val="id-ID"/>
        </w:rPr>
      </w:pPr>
      <w:r>
        <w:rPr>
          <w:rFonts w:ascii="Bookman Old Style" w:eastAsia="Microsoft JhengHei" w:hAnsi="Bookman Old Style" w:cs="Lao UI"/>
          <w:sz w:val="22"/>
          <w:szCs w:val="22"/>
          <w:lang w:val="id-ID"/>
        </w:rPr>
        <w:t>PROVINSI SUMATERA BARAT</w:t>
      </w:r>
    </w:p>
    <w:p w:rsidR="004F2CE1" w:rsidRDefault="004F2CE1">
      <w:pPr>
        <w:spacing w:before="0" w:after="0" w:line="360" w:lineRule="auto"/>
        <w:ind w:left="3402"/>
        <w:jc w:val="center"/>
        <w:rPr>
          <w:rFonts w:ascii="Bookman Old Style" w:eastAsia="Microsoft JhengHei" w:hAnsi="Bookman Old Style" w:cs="Lao UI"/>
          <w:sz w:val="22"/>
          <w:szCs w:val="22"/>
          <w:lang w:val="id-ID"/>
        </w:rPr>
      </w:pPr>
    </w:p>
    <w:p w:rsidR="004F2CE1" w:rsidRDefault="004F2CE1">
      <w:pPr>
        <w:spacing w:before="0" w:after="0" w:line="360" w:lineRule="auto"/>
        <w:ind w:left="3402"/>
        <w:jc w:val="center"/>
        <w:rPr>
          <w:rFonts w:ascii="Bookman Old Style" w:eastAsia="Microsoft JhengHei" w:hAnsi="Bookman Old Style" w:cs="Lao UI"/>
          <w:sz w:val="22"/>
          <w:szCs w:val="22"/>
          <w:lang w:val="id-ID"/>
        </w:rPr>
      </w:pPr>
      <w:bookmarkStart w:id="0" w:name="_GoBack"/>
      <w:bookmarkEnd w:id="0"/>
    </w:p>
    <w:p w:rsidR="004F2CE1" w:rsidRDefault="004F2CE1">
      <w:pPr>
        <w:spacing w:before="0" w:after="0" w:line="360" w:lineRule="auto"/>
        <w:ind w:left="3402"/>
        <w:jc w:val="center"/>
        <w:rPr>
          <w:rFonts w:ascii="Bookman Old Style" w:eastAsia="Microsoft JhengHei" w:hAnsi="Bookman Old Style" w:cs="Lao UI"/>
          <w:sz w:val="22"/>
          <w:szCs w:val="22"/>
          <w:lang w:val="id-ID"/>
        </w:rPr>
      </w:pPr>
    </w:p>
    <w:p w:rsidR="004F2CE1" w:rsidRDefault="004F2CE1">
      <w:pPr>
        <w:spacing w:before="0" w:after="0" w:line="360" w:lineRule="auto"/>
        <w:ind w:left="3402"/>
        <w:jc w:val="center"/>
        <w:rPr>
          <w:rFonts w:ascii="Bookman Old Style" w:eastAsia="Microsoft JhengHei" w:hAnsi="Bookman Old Style" w:cs="Lao UI"/>
          <w:sz w:val="22"/>
          <w:szCs w:val="22"/>
          <w:lang w:val="id-ID"/>
        </w:rPr>
      </w:pPr>
    </w:p>
    <w:p w:rsidR="004F2CE1" w:rsidRDefault="000A2F67">
      <w:pPr>
        <w:spacing w:before="0" w:after="0" w:line="360" w:lineRule="auto"/>
        <w:ind w:left="3402"/>
        <w:jc w:val="center"/>
        <w:rPr>
          <w:rFonts w:ascii="Bookman Old Style" w:eastAsia="Microsoft JhengHei" w:hAnsi="Bookman Old Style" w:cs="Lao UI"/>
          <w:b/>
          <w:sz w:val="22"/>
          <w:szCs w:val="22"/>
          <w:u w:val="single"/>
          <w:lang w:val="id-ID"/>
        </w:rPr>
      </w:pPr>
      <w:r>
        <w:rPr>
          <w:rFonts w:ascii="Bookman Old Style" w:eastAsia="Microsoft JhengHei" w:hAnsi="Bookman Old Style" w:cs="Lao UI"/>
          <w:b/>
          <w:sz w:val="22"/>
          <w:szCs w:val="22"/>
          <w:u w:val="single"/>
          <w:lang w:val="id-ID"/>
        </w:rPr>
        <w:t>TAUFIK EFFENDI</w:t>
      </w:r>
    </w:p>
    <w:p w:rsidR="004F2CE1" w:rsidRDefault="000A2F67">
      <w:pPr>
        <w:spacing w:before="0" w:after="0" w:line="360" w:lineRule="auto"/>
        <w:ind w:left="3402"/>
        <w:jc w:val="center"/>
        <w:rPr>
          <w:rFonts w:ascii="Bookman Old Style" w:eastAsia="Microsoft JhengHei" w:hAnsi="Bookman Old Style" w:cs="Lao UI"/>
          <w:sz w:val="22"/>
          <w:szCs w:val="22"/>
          <w:lang w:val="id-ID"/>
        </w:rPr>
      </w:pPr>
      <w:r>
        <w:rPr>
          <w:rFonts w:ascii="Bookman Old Style" w:eastAsia="Microsoft JhengHei" w:hAnsi="Bookman Old Style" w:cs="Lao UI"/>
          <w:sz w:val="22"/>
          <w:szCs w:val="22"/>
          <w:lang w:val="id-ID"/>
        </w:rPr>
        <w:t>Pembina Utama Muda</w:t>
      </w:r>
    </w:p>
    <w:p w:rsidR="004F2CE1" w:rsidRDefault="000A2F67">
      <w:pPr>
        <w:spacing w:before="0" w:after="0" w:line="360" w:lineRule="auto"/>
        <w:ind w:left="3402"/>
        <w:jc w:val="center"/>
        <w:rPr>
          <w:rFonts w:ascii="Bookman Old Style" w:eastAsia="Microsoft JhengHei" w:hAnsi="Bookman Old Style" w:cs="Lao UI"/>
          <w:sz w:val="22"/>
          <w:szCs w:val="22"/>
          <w:lang w:val="id-ID"/>
        </w:rPr>
      </w:pPr>
      <w:r>
        <w:rPr>
          <w:rFonts w:ascii="Bookman Old Style" w:eastAsia="Microsoft JhengHei" w:hAnsi="Bookman Old Style" w:cs="Lao UI"/>
          <w:sz w:val="22"/>
          <w:szCs w:val="22"/>
          <w:lang w:val="id-ID"/>
        </w:rPr>
        <w:t xml:space="preserve">NIP. </w:t>
      </w:r>
      <w:r>
        <w:rPr>
          <w:rFonts w:ascii="Bookman Old Style" w:hAnsi="Bookman Old Style" w:cs="Arial"/>
          <w:sz w:val="22"/>
          <w:szCs w:val="22"/>
          <w:lang w:val="id-ID"/>
        </w:rPr>
        <w:t>19670421 199003 1 005</w:t>
      </w:r>
    </w:p>
    <w:sectPr w:rsidR="004F2CE1">
      <w:footerReference w:type="even" r:id="rId8"/>
      <w:footerReference w:type="default" r:id="rId9"/>
      <w:pgSz w:w="11907" w:h="16840"/>
      <w:pgMar w:top="1134" w:right="1134" w:bottom="1134" w:left="1701" w:header="720" w:footer="720" w:gutter="0"/>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E63" w:rsidRDefault="000A2F67">
      <w:pPr>
        <w:spacing w:before="0" w:after="0" w:line="240" w:lineRule="auto"/>
      </w:pPr>
      <w:r>
        <w:separator/>
      </w:r>
    </w:p>
  </w:endnote>
  <w:endnote w:type="continuationSeparator" w:id="0">
    <w:p w:rsidR="00280E63" w:rsidRDefault="000A2F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KHANOO+Garamond">
    <w:altName w:val="Garamond"/>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Lao UI">
    <w:altName w:val="Segoe Print"/>
    <w:charset w:val="00"/>
    <w:family w:val="swiss"/>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Perpetua">
    <w:panose1 w:val="02020502060401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CE1" w:rsidRDefault="000A2F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2CE1" w:rsidRDefault="004F2CE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CE1" w:rsidRDefault="004F2CE1">
    <w:pPr>
      <w:pStyle w:val="Footer"/>
      <w:spacing w:before="0" w:after="0" w:line="240" w:lineRule="auto"/>
      <w:rPr>
        <w:rFonts w:ascii="Perpetua" w:hAnsi="Perpetua" w:cs="Tahoma"/>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E63" w:rsidRDefault="000A2F67">
      <w:pPr>
        <w:spacing w:before="0" w:after="0" w:line="240" w:lineRule="auto"/>
      </w:pPr>
      <w:r>
        <w:separator/>
      </w:r>
    </w:p>
  </w:footnote>
  <w:footnote w:type="continuationSeparator" w:id="0">
    <w:p w:rsidR="00280E63" w:rsidRDefault="000A2F6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3541E"/>
    <w:multiLevelType w:val="multilevel"/>
    <w:tmpl w:val="67D3541E"/>
    <w:lvl w:ilvl="0">
      <w:start w:val="1"/>
      <w:numFmt w:val="lowerLetter"/>
      <w:pStyle w:val="Style4"/>
      <w:lvlText w:val="%1."/>
      <w:lvlJc w:val="left"/>
      <w:pPr>
        <w:tabs>
          <w:tab w:val="left" w:pos="1440"/>
        </w:tabs>
        <w:ind w:left="1440"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729938ED"/>
    <w:multiLevelType w:val="multilevel"/>
    <w:tmpl w:val="729938ED"/>
    <w:lvl w:ilvl="0">
      <w:start w:val="1"/>
      <w:numFmt w:val="decimal"/>
      <w:pStyle w:val="Style6"/>
      <w:lvlText w:val="%1)"/>
      <w:lvlJc w:val="left"/>
      <w:pPr>
        <w:tabs>
          <w:tab w:val="left" w:pos="5400"/>
        </w:tabs>
        <w:ind w:left="540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hideSpellingErrors/>
  <w:proofState w:spelling="clean" w:grammar="clean"/>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F36E8"/>
    <w:rsid w:val="00034A60"/>
    <w:rsid w:val="00040FC3"/>
    <w:rsid w:val="00053C18"/>
    <w:rsid w:val="000720E3"/>
    <w:rsid w:val="00085548"/>
    <w:rsid w:val="000A18EE"/>
    <w:rsid w:val="000A2F67"/>
    <w:rsid w:val="000B7450"/>
    <w:rsid w:val="000C5593"/>
    <w:rsid w:val="000C594C"/>
    <w:rsid w:val="000C68B9"/>
    <w:rsid w:val="000D3BDC"/>
    <w:rsid w:val="000E45FC"/>
    <w:rsid w:val="000E7334"/>
    <w:rsid w:val="000F675D"/>
    <w:rsid w:val="001072E3"/>
    <w:rsid w:val="001215B6"/>
    <w:rsid w:val="00140481"/>
    <w:rsid w:val="001426D3"/>
    <w:rsid w:val="0016016B"/>
    <w:rsid w:val="00174874"/>
    <w:rsid w:val="001A0911"/>
    <w:rsid w:val="001A356C"/>
    <w:rsid w:val="001A7A15"/>
    <w:rsid w:val="001B4E61"/>
    <w:rsid w:val="001D3EC2"/>
    <w:rsid w:val="001F3424"/>
    <w:rsid w:val="001F41FE"/>
    <w:rsid w:val="001F6EBE"/>
    <w:rsid w:val="002067F8"/>
    <w:rsid w:val="0022257A"/>
    <w:rsid w:val="00226608"/>
    <w:rsid w:val="0022775F"/>
    <w:rsid w:val="002373D9"/>
    <w:rsid w:val="00240BD4"/>
    <w:rsid w:val="00243EA1"/>
    <w:rsid w:val="0024457D"/>
    <w:rsid w:val="00247938"/>
    <w:rsid w:val="00254923"/>
    <w:rsid w:val="00257453"/>
    <w:rsid w:val="00260F4A"/>
    <w:rsid w:val="0026594F"/>
    <w:rsid w:val="0027324B"/>
    <w:rsid w:val="00280C1D"/>
    <w:rsid w:val="00280E63"/>
    <w:rsid w:val="00293E2A"/>
    <w:rsid w:val="002A62B9"/>
    <w:rsid w:val="002A6EA4"/>
    <w:rsid w:val="002B4EE9"/>
    <w:rsid w:val="002B54DB"/>
    <w:rsid w:val="002B67EB"/>
    <w:rsid w:val="002E3FB8"/>
    <w:rsid w:val="002F0AB5"/>
    <w:rsid w:val="002F63BE"/>
    <w:rsid w:val="002F75A1"/>
    <w:rsid w:val="00335AF4"/>
    <w:rsid w:val="003449F0"/>
    <w:rsid w:val="00352298"/>
    <w:rsid w:val="00363C86"/>
    <w:rsid w:val="00371AC8"/>
    <w:rsid w:val="00375D35"/>
    <w:rsid w:val="00376CAF"/>
    <w:rsid w:val="0037787D"/>
    <w:rsid w:val="00381C57"/>
    <w:rsid w:val="00387224"/>
    <w:rsid w:val="00387323"/>
    <w:rsid w:val="003D57D5"/>
    <w:rsid w:val="003E3291"/>
    <w:rsid w:val="003E7ED1"/>
    <w:rsid w:val="003F566D"/>
    <w:rsid w:val="003F6015"/>
    <w:rsid w:val="0040412C"/>
    <w:rsid w:val="00412229"/>
    <w:rsid w:val="004133BE"/>
    <w:rsid w:val="004201E3"/>
    <w:rsid w:val="00430573"/>
    <w:rsid w:val="00435423"/>
    <w:rsid w:val="00437A87"/>
    <w:rsid w:val="0044163F"/>
    <w:rsid w:val="00442278"/>
    <w:rsid w:val="00446A8E"/>
    <w:rsid w:val="00450E56"/>
    <w:rsid w:val="004566F4"/>
    <w:rsid w:val="00471094"/>
    <w:rsid w:val="00476A8E"/>
    <w:rsid w:val="00482DAF"/>
    <w:rsid w:val="004F2CE1"/>
    <w:rsid w:val="004F5CC9"/>
    <w:rsid w:val="005209E1"/>
    <w:rsid w:val="005217E8"/>
    <w:rsid w:val="00526ABC"/>
    <w:rsid w:val="00527ED9"/>
    <w:rsid w:val="005321AB"/>
    <w:rsid w:val="00532C9B"/>
    <w:rsid w:val="0053461C"/>
    <w:rsid w:val="00534C5A"/>
    <w:rsid w:val="00535E10"/>
    <w:rsid w:val="00540CD2"/>
    <w:rsid w:val="00577461"/>
    <w:rsid w:val="00585525"/>
    <w:rsid w:val="00586FD6"/>
    <w:rsid w:val="00594BC7"/>
    <w:rsid w:val="005A2416"/>
    <w:rsid w:val="005B4D61"/>
    <w:rsid w:val="005C07B9"/>
    <w:rsid w:val="005C72B5"/>
    <w:rsid w:val="005D5932"/>
    <w:rsid w:val="005D6C39"/>
    <w:rsid w:val="005E11F7"/>
    <w:rsid w:val="005E78FA"/>
    <w:rsid w:val="00611C5F"/>
    <w:rsid w:val="00616966"/>
    <w:rsid w:val="00642122"/>
    <w:rsid w:val="00650974"/>
    <w:rsid w:val="00671AB8"/>
    <w:rsid w:val="00674580"/>
    <w:rsid w:val="0067546C"/>
    <w:rsid w:val="00675AE7"/>
    <w:rsid w:val="00676A79"/>
    <w:rsid w:val="0067789D"/>
    <w:rsid w:val="00695DA3"/>
    <w:rsid w:val="00695F01"/>
    <w:rsid w:val="006A2BFE"/>
    <w:rsid w:val="006A48B5"/>
    <w:rsid w:val="006B2434"/>
    <w:rsid w:val="006B3715"/>
    <w:rsid w:val="006B68D2"/>
    <w:rsid w:val="006C11A7"/>
    <w:rsid w:val="006D30A0"/>
    <w:rsid w:val="006F0EBC"/>
    <w:rsid w:val="006F2686"/>
    <w:rsid w:val="006F2B25"/>
    <w:rsid w:val="00706ED7"/>
    <w:rsid w:val="007275EB"/>
    <w:rsid w:val="00730B2A"/>
    <w:rsid w:val="00736D7E"/>
    <w:rsid w:val="00747669"/>
    <w:rsid w:val="00787A2F"/>
    <w:rsid w:val="007B2606"/>
    <w:rsid w:val="007E0AAB"/>
    <w:rsid w:val="007E4D6E"/>
    <w:rsid w:val="008217DF"/>
    <w:rsid w:val="00824207"/>
    <w:rsid w:val="008352C5"/>
    <w:rsid w:val="00836F2F"/>
    <w:rsid w:val="00854B85"/>
    <w:rsid w:val="008640EA"/>
    <w:rsid w:val="008669CF"/>
    <w:rsid w:val="0087712D"/>
    <w:rsid w:val="00877355"/>
    <w:rsid w:val="00885460"/>
    <w:rsid w:val="008B6197"/>
    <w:rsid w:val="008B727F"/>
    <w:rsid w:val="008C7924"/>
    <w:rsid w:val="008D0BEE"/>
    <w:rsid w:val="008D47A1"/>
    <w:rsid w:val="008E1816"/>
    <w:rsid w:val="008E586E"/>
    <w:rsid w:val="008E5D99"/>
    <w:rsid w:val="008F36FE"/>
    <w:rsid w:val="008F79FB"/>
    <w:rsid w:val="009003DB"/>
    <w:rsid w:val="0090701A"/>
    <w:rsid w:val="009238B1"/>
    <w:rsid w:val="0093250A"/>
    <w:rsid w:val="00932DA3"/>
    <w:rsid w:val="00933F68"/>
    <w:rsid w:val="009345F7"/>
    <w:rsid w:val="00940AD4"/>
    <w:rsid w:val="00950E1E"/>
    <w:rsid w:val="00952BBC"/>
    <w:rsid w:val="00963A08"/>
    <w:rsid w:val="00981AA3"/>
    <w:rsid w:val="009B0469"/>
    <w:rsid w:val="009C6D3B"/>
    <w:rsid w:val="009E7151"/>
    <w:rsid w:val="00A11735"/>
    <w:rsid w:val="00A2513C"/>
    <w:rsid w:val="00A27186"/>
    <w:rsid w:val="00A356E8"/>
    <w:rsid w:val="00A37035"/>
    <w:rsid w:val="00A37BFE"/>
    <w:rsid w:val="00A470D5"/>
    <w:rsid w:val="00A91C4D"/>
    <w:rsid w:val="00A949B6"/>
    <w:rsid w:val="00AA43BD"/>
    <w:rsid w:val="00AA46DC"/>
    <w:rsid w:val="00AB0DB6"/>
    <w:rsid w:val="00AC77B9"/>
    <w:rsid w:val="00AF062D"/>
    <w:rsid w:val="00AF36E8"/>
    <w:rsid w:val="00AF5DE9"/>
    <w:rsid w:val="00B007E0"/>
    <w:rsid w:val="00B05812"/>
    <w:rsid w:val="00B20D91"/>
    <w:rsid w:val="00B342DD"/>
    <w:rsid w:val="00B4628A"/>
    <w:rsid w:val="00B50A99"/>
    <w:rsid w:val="00B50D6E"/>
    <w:rsid w:val="00B61747"/>
    <w:rsid w:val="00B66205"/>
    <w:rsid w:val="00B67EEE"/>
    <w:rsid w:val="00B718CD"/>
    <w:rsid w:val="00B71FCC"/>
    <w:rsid w:val="00B86474"/>
    <w:rsid w:val="00B86DFB"/>
    <w:rsid w:val="00BA7FD0"/>
    <w:rsid w:val="00BB06BA"/>
    <w:rsid w:val="00BB6B35"/>
    <w:rsid w:val="00BC26CA"/>
    <w:rsid w:val="00BC4ADF"/>
    <w:rsid w:val="00BD1536"/>
    <w:rsid w:val="00BD7DE1"/>
    <w:rsid w:val="00C26839"/>
    <w:rsid w:val="00C401E7"/>
    <w:rsid w:val="00C56D9E"/>
    <w:rsid w:val="00C57A0C"/>
    <w:rsid w:val="00C72CC0"/>
    <w:rsid w:val="00C7705F"/>
    <w:rsid w:val="00C7732A"/>
    <w:rsid w:val="00C83B56"/>
    <w:rsid w:val="00C84229"/>
    <w:rsid w:val="00CA0D01"/>
    <w:rsid w:val="00CB4223"/>
    <w:rsid w:val="00CD47FB"/>
    <w:rsid w:val="00CE6CB7"/>
    <w:rsid w:val="00CF0881"/>
    <w:rsid w:val="00D00F11"/>
    <w:rsid w:val="00D02358"/>
    <w:rsid w:val="00D02E80"/>
    <w:rsid w:val="00D21CE4"/>
    <w:rsid w:val="00D543D0"/>
    <w:rsid w:val="00D562B7"/>
    <w:rsid w:val="00D5738B"/>
    <w:rsid w:val="00D73B52"/>
    <w:rsid w:val="00D97016"/>
    <w:rsid w:val="00D97E33"/>
    <w:rsid w:val="00DB731D"/>
    <w:rsid w:val="00DC5BB2"/>
    <w:rsid w:val="00DD31FA"/>
    <w:rsid w:val="00DD58BB"/>
    <w:rsid w:val="00DE14E1"/>
    <w:rsid w:val="00DF7144"/>
    <w:rsid w:val="00E03D25"/>
    <w:rsid w:val="00E11F08"/>
    <w:rsid w:val="00E143EB"/>
    <w:rsid w:val="00E2039C"/>
    <w:rsid w:val="00E22A85"/>
    <w:rsid w:val="00E23F62"/>
    <w:rsid w:val="00E23FFC"/>
    <w:rsid w:val="00E32455"/>
    <w:rsid w:val="00E41821"/>
    <w:rsid w:val="00E45867"/>
    <w:rsid w:val="00E5252C"/>
    <w:rsid w:val="00E64D79"/>
    <w:rsid w:val="00E656BC"/>
    <w:rsid w:val="00E66CB0"/>
    <w:rsid w:val="00E6728A"/>
    <w:rsid w:val="00E67B82"/>
    <w:rsid w:val="00E85899"/>
    <w:rsid w:val="00EA3862"/>
    <w:rsid w:val="00EA4502"/>
    <w:rsid w:val="00EB1C3A"/>
    <w:rsid w:val="00EB23D7"/>
    <w:rsid w:val="00EB6893"/>
    <w:rsid w:val="00EC0881"/>
    <w:rsid w:val="00EC161A"/>
    <w:rsid w:val="00ED2EF3"/>
    <w:rsid w:val="00EE129D"/>
    <w:rsid w:val="00EE4333"/>
    <w:rsid w:val="00EF14AF"/>
    <w:rsid w:val="00F014D0"/>
    <w:rsid w:val="00F031F7"/>
    <w:rsid w:val="00F108A3"/>
    <w:rsid w:val="00F14C9A"/>
    <w:rsid w:val="00F21AA8"/>
    <w:rsid w:val="00F32DF4"/>
    <w:rsid w:val="00F3512A"/>
    <w:rsid w:val="00F37DC7"/>
    <w:rsid w:val="00F61575"/>
    <w:rsid w:val="00F64DCE"/>
    <w:rsid w:val="00F65048"/>
    <w:rsid w:val="00F712A7"/>
    <w:rsid w:val="00F7329D"/>
    <w:rsid w:val="00F8171B"/>
    <w:rsid w:val="00F82801"/>
    <w:rsid w:val="00F8438F"/>
    <w:rsid w:val="00FA0605"/>
    <w:rsid w:val="00FA7606"/>
    <w:rsid w:val="00FD292C"/>
    <w:rsid w:val="00FD4206"/>
    <w:rsid w:val="00FE25B6"/>
    <w:rsid w:val="00FE2915"/>
    <w:rsid w:val="00FE5FCA"/>
    <w:rsid w:val="00FF5740"/>
    <w:rsid w:val="3A4B3BB3"/>
    <w:rsid w:val="56A87D77"/>
  </w:rsids>
  <m:mathPr>
    <m:mathFont m:val="Cambria Math"/>
    <m:brkBin m:val="before"/>
    <m:brkBinSub m:val="--"/>
    <m:smallFrac m:val="0"/>
    <m:dispDef/>
    <m:lMargin m:val="0"/>
    <m:rMargin m:val="0"/>
    <m:defJc m:val="centerGroup"/>
    <m:wrapIndent m:val="1440"/>
    <m:intLim m:val="subSup"/>
    <m:naryLim m:val="undOvr"/>
  </m:mathPr>
  <w:themeFontLang w:val="id-ID"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D0BF0"/>
  <w15:docId w15:val="{3FAC2627-2893-448C-99AE-9018C481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0" w:after="200" w:line="276" w:lineRule="auto"/>
    </w:pPr>
    <w:rPr>
      <w:lang w:bidi="en-US"/>
    </w:rPr>
  </w:style>
  <w:style w:type="paragraph" w:styleId="Heading1">
    <w:name w:val="heading 1"/>
    <w:basedOn w:val="Normal"/>
    <w:next w:val="Normal"/>
    <w:link w:val="Heading1Char"/>
    <w:uiPriority w:val="9"/>
    <w:qFormat/>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rFonts w:ascii="Tahoma" w:hAnsi="Tahoma"/>
      <w:b/>
      <w:bCs/>
      <w:caps/>
      <w:color w:val="FFFFFF"/>
      <w:spacing w:val="15"/>
      <w:sz w:val="36"/>
      <w:szCs w:val="22"/>
    </w:rPr>
  </w:style>
  <w:style w:type="paragraph" w:styleId="Heading2">
    <w:name w:val="heading 2"/>
    <w:basedOn w:val="Normal"/>
    <w:next w:val="Normal"/>
    <w:link w:val="Heading2Char"/>
    <w:uiPriority w:val="9"/>
    <w:unhideWhenUsed/>
    <w:qFormat/>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Heading3">
    <w:name w:val="heading 3"/>
    <w:basedOn w:val="Normal"/>
    <w:next w:val="Normal"/>
    <w:link w:val="Heading3Char"/>
    <w:uiPriority w:val="9"/>
    <w:unhideWhenUsed/>
    <w:qFormat/>
    <w:pPr>
      <w:pBdr>
        <w:top w:val="single" w:sz="6" w:space="2" w:color="4F81BD"/>
        <w:left w:val="single" w:sz="6" w:space="2" w:color="4F81BD"/>
      </w:pBdr>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iPriority w:val="9"/>
    <w:unhideWhenUsed/>
    <w:qFormat/>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unhideWhenUsed/>
    <w:qFormat/>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uiPriority w:val="9"/>
    <w:unhideWhenUsed/>
    <w:qFormat/>
    <w:pPr>
      <w:spacing w:before="300" w:after="0"/>
      <w:outlineLvl w:val="6"/>
    </w:pPr>
    <w:rPr>
      <w:caps/>
      <w:color w:val="365F91"/>
      <w:spacing w:val="10"/>
      <w:sz w:val="22"/>
      <w:szCs w:val="22"/>
    </w:rPr>
  </w:style>
  <w:style w:type="paragraph" w:styleId="Heading8">
    <w:name w:val="heading 8"/>
    <w:basedOn w:val="Normal"/>
    <w:next w:val="Normal"/>
    <w:link w:val="Heading8Char"/>
    <w:uiPriority w:val="9"/>
    <w:unhideWhenUsed/>
    <w:qFormat/>
    <w:pPr>
      <w:spacing w:before="300" w:after="0"/>
      <w:outlineLvl w:val="7"/>
    </w:pPr>
    <w:rPr>
      <w:caps/>
      <w:spacing w:val="10"/>
      <w:sz w:val="18"/>
      <w:szCs w:val="18"/>
    </w:rPr>
  </w:style>
  <w:style w:type="paragraph" w:styleId="Heading9">
    <w:name w:val="heading 9"/>
    <w:basedOn w:val="Normal"/>
    <w:next w:val="Normal"/>
    <w:link w:val="Heading9Char"/>
    <w:uiPriority w:val="9"/>
    <w:unhideWhenUsed/>
    <w:qFormat/>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before="0" w:after="0" w:line="240" w:lineRule="auto"/>
    </w:pPr>
    <w:rPr>
      <w:rFonts w:ascii="Tahoma" w:hAnsi="Tahoma" w:cs="Tahoma"/>
      <w:sz w:val="16"/>
      <w:szCs w:val="16"/>
    </w:rPr>
  </w:style>
  <w:style w:type="paragraph" w:styleId="BodyText">
    <w:name w:val="Body Text"/>
    <w:basedOn w:val="Normal"/>
    <w:pPr>
      <w:spacing w:line="360" w:lineRule="auto"/>
      <w:jc w:val="both"/>
    </w:pPr>
    <w:rPr>
      <w:rFonts w:ascii="Tahoma" w:hAnsi="Tahoma" w:cs="Tahoma"/>
      <w:b/>
    </w:rPr>
  </w:style>
  <w:style w:type="paragraph" w:styleId="BodyTextIndent">
    <w:name w:val="Body Text Indent"/>
    <w:basedOn w:val="Normal"/>
    <w:pPr>
      <w:tabs>
        <w:tab w:val="left" w:pos="1080"/>
      </w:tabs>
      <w:ind w:left="1080" w:hanging="360"/>
    </w:pPr>
    <w:rPr>
      <w:rFonts w:cs="Tahoma"/>
      <w:lang w:val="id-ID"/>
    </w:rPr>
  </w:style>
  <w:style w:type="paragraph" w:styleId="BodyTextIndent2">
    <w:name w:val="Body Text Indent 2"/>
    <w:pPr>
      <w:tabs>
        <w:tab w:val="left" w:pos="1080"/>
      </w:tabs>
      <w:spacing w:before="200" w:after="200" w:line="360" w:lineRule="auto"/>
      <w:ind w:left="1080"/>
      <w:jc w:val="both"/>
    </w:pPr>
    <w:rPr>
      <w:rFonts w:ascii="Tahoma" w:hAnsi="Tahoma" w:cs="Tahoma"/>
      <w:sz w:val="24"/>
      <w:szCs w:val="22"/>
      <w:lang w:val="id-ID"/>
    </w:rPr>
  </w:style>
  <w:style w:type="paragraph" w:styleId="BodyTextIndent3">
    <w:name w:val="Body Text Indent 3"/>
    <w:basedOn w:val="Normal"/>
    <w:qFormat/>
    <w:pPr>
      <w:spacing w:line="360" w:lineRule="auto"/>
      <w:ind w:left="900"/>
      <w:jc w:val="both"/>
    </w:pPr>
    <w:rPr>
      <w:rFonts w:ascii="Tahoma" w:hAnsi="Tahoma" w:cs="Tahoma"/>
    </w:rPr>
  </w:style>
  <w:style w:type="paragraph" w:styleId="Caption">
    <w:name w:val="caption"/>
    <w:basedOn w:val="Normal"/>
    <w:next w:val="Normal"/>
    <w:uiPriority w:val="35"/>
    <w:unhideWhenUsed/>
    <w:qFormat/>
    <w:rPr>
      <w:b/>
      <w:bCs/>
      <w:color w:val="365F91"/>
      <w:sz w:val="16"/>
      <w:szCs w:val="16"/>
    </w:rPr>
  </w:style>
  <w:style w:type="paragraph" w:styleId="Footer">
    <w:name w:val="footer"/>
    <w:basedOn w:val="Normal"/>
    <w:pPr>
      <w:tabs>
        <w:tab w:val="center" w:pos="4153"/>
        <w:tab w:val="right" w:pos="8306"/>
      </w:tabs>
    </w:pPr>
  </w:style>
  <w:style w:type="paragraph" w:styleId="Header">
    <w:name w:val="header"/>
    <w:basedOn w:val="Normal"/>
    <w:qFormat/>
    <w:pPr>
      <w:tabs>
        <w:tab w:val="center" w:pos="4320"/>
        <w:tab w:val="right" w:pos="8640"/>
      </w:tabs>
    </w:pPr>
  </w:style>
  <w:style w:type="paragraph" w:styleId="NormalWeb">
    <w:name w:val="Normal (Web)"/>
    <w:basedOn w:val="Normal"/>
    <w:pPr>
      <w:spacing w:before="100" w:beforeAutospacing="1" w:after="100" w:afterAutospacing="1" w:line="240" w:lineRule="auto"/>
    </w:pPr>
    <w:rPr>
      <w:rFonts w:ascii="Times New Roman" w:hAnsi="Times New Roman"/>
      <w:sz w:val="24"/>
      <w:szCs w:val="24"/>
      <w:lang w:bidi="ar-SA"/>
    </w:rPr>
  </w:style>
  <w:style w:type="paragraph" w:styleId="NormalIndent">
    <w:name w:val="Normal Indent"/>
    <w:basedOn w:val="Normal"/>
    <w:qFormat/>
  </w:style>
  <w:style w:type="paragraph" w:styleId="Subtitle">
    <w:name w:val="Subtitle"/>
    <w:basedOn w:val="Normal"/>
    <w:next w:val="Normal"/>
    <w:link w:val="SubtitleChar"/>
    <w:uiPriority w:val="11"/>
    <w:qFormat/>
    <w:pPr>
      <w:spacing w:after="1000" w:line="240" w:lineRule="auto"/>
    </w:pPr>
    <w:rPr>
      <w:caps/>
      <w:color w:val="595959"/>
      <w:spacing w:val="10"/>
      <w:sz w:val="24"/>
      <w:szCs w:val="24"/>
    </w:rPr>
  </w:style>
  <w:style w:type="paragraph" w:styleId="Title">
    <w:name w:val="Title"/>
    <w:basedOn w:val="Normal"/>
    <w:next w:val="Normal"/>
    <w:link w:val="TitleChar"/>
    <w:uiPriority w:val="10"/>
    <w:qFormat/>
    <w:pPr>
      <w:spacing w:before="720"/>
    </w:pPr>
    <w:rPr>
      <w:caps/>
      <w:color w:val="4F81BD"/>
      <w:spacing w:val="10"/>
      <w:kern w:val="28"/>
      <w:sz w:val="52"/>
      <w:szCs w:val="52"/>
    </w:rPr>
  </w:style>
  <w:style w:type="character" w:styleId="Emphasis">
    <w:name w:val="Emphasis"/>
    <w:uiPriority w:val="20"/>
    <w:qFormat/>
    <w:rPr>
      <w:caps/>
      <w:color w:val="243F60"/>
      <w:spacing w:val="5"/>
    </w:rPr>
  </w:style>
  <w:style w:type="character" w:styleId="PageNumber">
    <w:name w:val="page number"/>
    <w:basedOn w:val="DefaultParagraphFont"/>
    <w:qFormat/>
  </w:style>
  <w:style w:type="character" w:styleId="Strong">
    <w:name w:val="Strong"/>
    <w:uiPriority w:val="22"/>
    <w:qFormat/>
    <w:rPr>
      <w:b/>
      <w:bCs/>
    </w:rPr>
  </w:style>
  <w:style w:type="table" w:styleId="Table3Deffects2">
    <w:name w:val="Table 3D effects 2"/>
    <w:basedOn w:val="TableNormal"/>
    <w:pPr>
      <w:spacing w:before="200"/>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pPr>
      <w:spacing w:before="100" w:beforeAutospacing="1" w:after="100" w:afterAutospacing="1" w:line="360" w:lineRule="auto"/>
      <w:jc w:val="both"/>
    </w:pPr>
    <w:rPr>
      <w:rFonts w:ascii="Tahoma" w:hAnsi="Tahoma"/>
      <w:sz w:val="24"/>
      <w:szCs w:val="22"/>
    </w:rPr>
  </w:style>
  <w:style w:type="paragraph" w:customStyle="1" w:styleId="Style2">
    <w:name w:val="Style2"/>
    <w:basedOn w:val="Style1"/>
    <w:next w:val="Style1"/>
    <w:pPr>
      <w:ind w:left="720" w:firstLine="720"/>
    </w:pPr>
  </w:style>
  <w:style w:type="paragraph" w:customStyle="1" w:styleId="Style3">
    <w:name w:val="Style3"/>
    <w:basedOn w:val="Style1"/>
    <w:pPr>
      <w:ind w:left="1080" w:firstLine="720"/>
    </w:pPr>
    <w:rPr>
      <w:rFonts w:cs="Tahoma"/>
    </w:rPr>
  </w:style>
  <w:style w:type="paragraph" w:customStyle="1" w:styleId="Style4">
    <w:name w:val="Style4"/>
    <w:basedOn w:val="Style1"/>
    <w:pPr>
      <w:numPr>
        <w:numId w:val="1"/>
      </w:numPr>
      <w:spacing w:after="0" w:afterAutospacing="0"/>
    </w:pPr>
    <w:rPr>
      <w:rFonts w:cs="Tahoma"/>
    </w:rPr>
  </w:style>
  <w:style w:type="paragraph" w:customStyle="1" w:styleId="Style2a">
    <w:name w:val="Style2a"/>
    <w:basedOn w:val="Style1"/>
    <w:qFormat/>
    <w:pPr>
      <w:tabs>
        <w:tab w:val="left" w:pos="1080"/>
      </w:tabs>
      <w:spacing w:before="120" w:beforeAutospacing="0" w:after="0" w:afterAutospacing="0"/>
      <w:ind w:left="1080" w:hanging="360"/>
    </w:pPr>
    <w:rPr>
      <w:rFonts w:cs="Tahoma"/>
    </w:rPr>
  </w:style>
  <w:style w:type="paragraph" w:customStyle="1" w:styleId="tabel">
    <w:name w:val="tabel"/>
    <w:qFormat/>
    <w:pPr>
      <w:spacing w:before="200" w:after="200" w:line="276" w:lineRule="auto"/>
    </w:pPr>
    <w:rPr>
      <w:rFonts w:ascii="Arial Narrow" w:hAnsi="Arial Narrow" w:cs="Tahoma"/>
      <w:sz w:val="22"/>
      <w:szCs w:val="22"/>
    </w:rPr>
  </w:style>
  <w:style w:type="paragraph" w:customStyle="1" w:styleId="Default">
    <w:name w:val="Default"/>
    <w:qFormat/>
    <w:pPr>
      <w:autoSpaceDE w:val="0"/>
      <w:autoSpaceDN w:val="0"/>
      <w:adjustRightInd w:val="0"/>
      <w:spacing w:before="200" w:after="200" w:line="276" w:lineRule="auto"/>
    </w:pPr>
    <w:rPr>
      <w:rFonts w:ascii="Arial" w:hAnsi="Arial" w:cs="Arial"/>
      <w:color w:val="000000"/>
      <w:sz w:val="24"/>
      <w:szCs w:val="24"/>
      <w:lang w:val="id-ID" w:eastAsia="id-ID"/>
    </w:rPr>
  </w:style>
  <w:style w:type="paragraph" w:customStyle="1" w:styleId="Style5">
    <w:name w:val="Style5"/>
    <w:basedOn w:val="Style1"/>
    <w:qFormat/>
    <w:pPr>
      <w:ind w:left="1440" w:firstLine="720"/>
    </w:pPr>
  </w:style>
  <w:style w:type="paragraph" w:customStyle="1" w:styleId="Style6">
    <w:name w:val="Style6"/>
    <w:basedOn w:val="Style1"/>
    <w:pPr>
      <w:numPr>
        <w:numId w:val="2"/>
      </w:numPr>
      <w:spacing w:before="0" w:beforeAutospacing="0" w:after="0" w:afterAutospacing="0"/>
    </w:pPr>
  </w:style>
  <w:style w:type="character" w:customStyle="1" w:styleId="Heading1Char">
    <w:name w:val="Heading 1 Char"/>
    <w:basedOn w:val="DefaultParagraphFont"/>
    <w:link w:val="Heading1"/>
    <w:uiPriority w:val="9"/>
    <w:rPr>
      <w:rFonts w:ascii="Tahoma" w:hAnsi="Tahoma"/>
      <w:b/>
      <w:bCs/>
      <w:caps/>
      <w:color w:val="FFFFFF"/>
      <w:spacing w:val="15"/>
      <w:sz w:val="36"/>
      <w:shd w:val="clear" w:color="auto" w:fill="4F81BD"/>
    </w:rPr>
  </w:style>
  <w:style w:type="character" w:customStyle="1" w:styleId="Heading2Char">
    <w:name w:val="Heading 2 Char"/>
    <w:basedOn w:val="DefaultParagraphFont"/>
    <w:link w:val="Heading2"/>
    <w:uiPriority w:val="9"/>
    <w:rPr>
      <w:caps/>
      <w:spacing w:val="15"/>
      <w:shd w:val="clear" w:color="auto" w:fill="DBE5F1"/>
    </w:rPr>
  </w:style>
  <w:style w:type="character" w:customStyle="1" w:styleId="Heading3Char">
    <w:name w:val="Heading 3 Char"/>
    <w:basedOn w:val="DefaultParagraphFont"/>
    <w:link w:val="Heading3"/>
    <w:uiPriority w:val="9"/>
    <w:rPr>
      <w:caps/>
      <w:color w:val="243F60"/>
      <w:spacing w:val="15"/>
    </w:rPr>
  </w:style>
  <w:style w:type="character" w:customStyle="1" w:styleId="Heading4Char">
    <w:name w:val="Heading 4 Char"/>
    <w:basedOn w:val="DefaultParagraphFont"/>
    <w:link w:val="Heading4"/>
    <w:uiPriority w:val="9"/>
    <w:rPr>
      <w:caps/>
      <w:color w:val="365F91"/>
      <w:spacing w:val="10"/>
    </w:rPr>
  </w:style>
  <w:style w:type="character" w:customStyle="1" w:styleId="Heading5Char">
    <w:name w:val="Heading 5 Char"/>
    <w:basedOn w:val="DefaultParagraphFont"/>
    <w:link w:val="Heading5"/>
    <w:uiPriority w:val="9"/>
    <w:rPr>
      <w:caps/>
      <w:color w:val="365F91"/>
      <w:spacing w:val="10"/>
    </w:rPr>
  </w:style>
  <w:style w:type="character" w:customStyle="1" w:styleId="Heading6Char">
    <w:name w:val="Heading 6 Char"/>
    <w:basedOn w:val="DefaultParagraphFont"/>
    <w:link w:val="Heading6"/>
    <w:uiPriority w:val="9"/>
    <w:rPr>
      <w:caps/>
      <w:color w:val="365F91"/>
      <w:spacing w:val="10"/>
    </w:rPr>
  </w:style>
  <w:style w:type="character" w:customStyle="1" w:styleId="Heading7Char">
    <w:name w:val="Heading 7 Char"/>
    <w:basedOn w:val="DefaultParagraphFont"/>
    <w:link w:val="Heading7"/>
    <w:uiPriority w:val="9"/>
    <w:semiHidden/>
    <w:qFormat/>
    <w:rPr>
      <w:caps/>
      <w:color w:val="365F91"/>
      <w:spacing w:val="10"/>
    </w:rPr>
  </w:style>
  <w:style w:type="character" w:customStyle="1" w:styleId="Heading8Char">
    <w:name w:val="Heading 8 Char"/>
    <w:basedOn w:val="DefaultParagraphFont"/>
    <w:link w:val="Heading8"/>
    <w:uiPriority w:val="9"/>
    <w:semiHidden/>
    <w:qFormat/>
    <w:rPr>
      <w:caps/>
      <w:spacing w:val="10"/>
      <w:sz w:val="18"/>
      <w:szCs w:val="18"/>
    </w:rPr>
  </w:style>
  <w:style w:type="character" w:customStyle="1" w:styleId="Heading9Char">
    <w:name w:val="Heading 9 Char"/>
    <w:basedOn w:val="DefaultParagraphFont"/>
    <w:link w:val="Heading9"/>
    <w:uiPriority w:val="9"/>
    <w:semiHidden/>
    <w:qFormat/>
    <w:rPr>
      <w:i/>
      <w:caps/>
      <w:spacing w:val="10"/>
      <w:sz w:val="18"/>
      <w:szCs w:val="18"/>
    </w:rPr>
  </w:style>
  <w:style w:type="character" w:customStyle="1" w:styleId="TitleChar">
    <w:name w:val="Title Char"/>
    <w:basedOn w:val="DefaultParagraphFont"/>
    <w:link w:val="Title"/>
    <w:uiPriority w:val="10"/>
    <w:rPr>
      <w:caps/>
      <w:color w:val="4F81BD"/>
      <w:spacing w:val="10"/>
      <w:kern w:val="28"/>
      <w:sz w:val="52"/>
      <w:szCs w:val="52"/>
    </w:rPr>
  </w:style>
  <w:style w:type="character" w:customStyle="1" w:styleId="SubtitleChar">
    <w:name w:val="Subtitle Char"/>
    <w:basedOn w:val="DefaultParagraphFont"/>
    <w:link w:val="Subtitle"/>
    <w:uiPriority w:val="11"/>
    <w:rPr>
      <w:caps/>
      <w:color w:val="595959"/>
      <w:spacing w:val="10"/>
      <w:sz w:val="24"/>
      <w:szCs w:val="24"/>
    </w:rPr>
  </w:style>
  <w:style w:type="paragraph" w:customStyle="1" w:styleId="NoSpacing1">
    <w:name w:val="No Spacing1"/>
    <w:basedOn w:val="Normal"/>
    <w:link w:val="NoSpacingChar"/>
    <w:uiPriority w:val="1"/>
    <w:qFormat/>
    <w:pPr>
      <w:spacing w:before="0" w:after="0" w:line="240" w:lineRule="auto"/>
    </w:pPr>
  </w:style>
  <w:style w:type="character" w:customStyle="1" w:styleId="NoSpacingChar">
    <w:name w:val="No Spacing Char"/>
    <w:basedOn w:val="DefaultParagraphFont"/>
    <w:link w:val="NoSpacing1"/>
    <w:uiPriority w:val="1"/>
    <w:qFormat/>
    <w:rPr>
      <w:sz w:val="20"/>
      <w:szCs w:val="20"/>
    </w:rPr>
  </w:style>
  <w:style w:type="paragraph" w:customStyle="1" w:styleId="ListParagraph1">
    <w:name w:val="List Paragraph1"/>
    <w:basedOn w:val="Normal"/>
    <w:uiPriority w:val="34"/>
    <w:qFormat/>
    <w:pPr>
      <w:ind w:left="720"/>
      <w:contextualSpacing/>
    </w:pPr>
  </w:style>
  <w:style w:type="paragraph" w:customStyle="1" w:styleId="Quote1">
    <w:name w:val="Quote1"/>
    <w:basedOn w:val="Normal"/>
    <w:next w:val="Normal"/>
    <w:link w:val="QuoteChar"/>
    <w:uiPriority w:val="29"/>
    <w:qFormat/>
    <w:rPr>
      <w:i/>
      <w:iCs/>
    </w:rPr>
  </w:style>
  <w:style w:type="character" w:customStyle="1" w:styleId="QuoteChar">
    <w:name w:val="Quote Char"/>
    <w:basedOn w:val="DefaultParagraphFont"/>
    <w:link w:val="Quote1"/>
    <w:uiPriority w:val="29"/>
    <w:qFormat/>
    <w:rPr>
      <w:i/>
      <w:iCs/>
      <w:sz w:val="20"/>
      <w:szCs w:val="20"/>
    </w:rPr>
  </w:style>
  <w:style w:type="paragraph" w:customStyle="1" w:styleId="IntenseQuote1">
    <w:name w:val="Intense Quote1"/>
    <w:basedOn w:val="Normal"/>
    <w:next w:val="Normal"/>
    <w:link w:val="IntenseQuoteChar"/>
    <w:uiPriority w:val="30"/>
    <w:qFormat/>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basedOn w:val="DefaultParagraphFont"/>
    <w:link w:val="IntenseQuote1"/>
    <w:uiPriority w:val="30"/>
    <w:rPr>
      <w:i/>
      <w:iCs/>
      <w:color w:val="4F81BD"/>
      <w:sz w:val="20"/>
      <w:szCs w:val="20"/>
    </w:rPr>
  </w:style>
  <w:style w:type="character" w:customStyle="1" w:styleId="SubtleEmphasis1">
    <w:name w:val="Subtle Emphasis1"/>
    <w:uiPriority w:val="19"/>
    <w:qFormat/>
    <w:rPr>
      <w:i/>
      <w:iCs/>
      <w:color w:val="243F60"/>
    </w:rPr>
  </w:style>
  <w:style w:type="character" w:customStyle="1" w:styleId="IntenseEmphasis1">
    <w:name w:val="Intense Emphasis1"/>
    <w:uiPriority w:val="21"/>
    <w:qFormat/>
    <w:rPr>
      <w:b/>
      <w:bCs/>
      <w:caps/>
      <w:color w:val="243F60"/>
      <w:spacing w:val="10"/>
    </w:rPr>
  </w:style>
  <w:style w:type="character" w:customStyle="1" w:styleId="SubtleReference1">
    <w:name w:val="Subtle Reference1"/>
    <w:uiPriority w:val="31"/>
    <w:qFormat/>
    <w:rPr>
      <w:b/>
      <w:bCs/>
      <w:color w:val="4F81BD"/>
    </w:rPr>
  </w:style>
  <w:style w:type="character" w:customStyle="1" w:styleId="IntenseReference1">
    <w:name w:val="Intense Reference1"/>
    <w:uiPriority w:val="32"/>
    <w:qFormat/>
    <w:rPr>
      <w:b/>
      <w:bCs/>
      <w:i/>
      <w:iCs/>
      <w:caps/>
      <w:color w:val="4F81BD"/>
    </w:rPr>
  </w:style>
  <w:style w:type="character" w:customStyle="1" w:styleId="BookTitle1">
    <w:name w:val="Book Title1"/>
    <w:uiPriority w:val="33"/>
    <w:qFormat/>
    <w:rPr>
      <w:b/>
      <w:bCs/>
      <w:i/>
      <w:iCs/>
      <w:spacing w:val="9"/>
    </w:rPr>
  </w:style>
  <w:style w:type="paragraph" w:customStyle="1" w:styleId="TOCHeading1">
    <w:name w:val="TOC Heading1"/>
    <w:basedOn w:val="Heading1"/>
    <w:next w:val="Normal"/>
    <w:uiPriority w:val="39"/>
    <w:unhideWhenUsed/>
    <w:qFormat/>
    <w:pPr>
      <w:outlineLvl w:val="9"/>
    </w:pPr>
  </w:style>
  <w:style w:type="paragraph" w:customStyle="1" w:styleId="CM5">
    <w:name w:val="CM5"/>
    <w:basedOn w:val="Normal"/>
    <w:next w:val="Normal"/>
    <w:uiPriority w:val="99"/>
    <w:pPr>
      <w:widowControl w:val="0"/>
      <w:autoSpaceDE w:val="0"/>
      <w:autoSpaceDN w:val="0"/>
      <w:adjustRightInd w:val="0"/>
      <w:spacing w:before="0" w:after="0" w:line="271" w:lineRule="atLeast"/>
    </w:pPr>
    <w:rPr>
      <w:rFonts w:ascii="KHANOO+Garamond" w:hAnsi="KHANOO+Garamond"/>
      <w:sz w:val="24"/>
      <w:szCs w:val="24"/>
      <w:lang w:bidi="ar-SA"/>
    </w:rPr>
  </w:style>
  <w:style w:type="character" w:customStyle="1" w:styleId="BalloonTextChar">
    <w:name w:val="Balloon Text Char"/>
    <w:basedOn w:val="DefaultParagraphFont"/>
    <w:link w:val="BalloonText"/>
    <w:rPr>
      <w:rFonts w:ascii="Tahoma" w:hAnsi="Tahoma" w:cs="Tahoma"/>
      <w:sz w:val="16"/>
      <w:szCs w:val="1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1402</Characters>
  <Application>Microsoft Office Word</Application>
  <DocSecurity>0</DocSecurity>
  <Lines>11</Lines>
  <Paragraphs>3</Paragraphs>
  <ScaleCrop>false</ScaleCrop>
  <Company>jawa timur</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SISTEMATIKA LAKIP 2004</dc:title>
  <dc:creator>pariwisata</dc:creator>
  <cp:lastModifiedBy>user</cp:lastModifiedBy>
  <cp:revision>11</cp:revision>
  <cp:lastPrinted>2018-01-11T04:00:00Z</cp:lastPrinted>
  <dcterms:created xsi:type="dcterms:W3CDTF">2014-03-28T04:12:00Z</dcterms:created>
  <dcterms:modified xsi:type="dcterms:W3CDTF">2018-04-09T08:38:00Z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